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EB" w:rsidRDefault="00C14900" w:rsidP="00C149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 LESSON PLAN</w:t>
      </w:r>
    </w:p>
    <w:p w:rsidR="00C14900" w:rsidRDefault="00C14900" w:rsidP="00C14900">
      <w:pPr>
        <w:jc w:val="center"/>
      </w:pPr>
      <w:r>
        <w:t>Class-_____________ Subject-__________________ Semester:-_______</w:t>
      </w:r>
      <w:r w:rsidR="001B4982">
        <w:t>1</w:t>
      </w:r>
      <w:r w:rsidR="001B4982" w:rsidRPr="001B4982">
        <w:rPr>
          <w:vertAlign w:val="superscript"/>
        </w:rPr>
        <w:t>st</w:t>
      </w:r>
      <w:r w:rsidR="001B4982">
        <w:t xml:space="preserve"> </w:t>
      </w:r>
      <w:proofErr w:type="spellStart"/>
      <w:r w:rsidR="001B4982">
        <w:t>sem</w:t>
      </w:r>
      <w:proofErr w:type="spellEnd"/>
      <w:r>
        <w:t>___________</w:t>
      </w:r>
    </w:p>
    <w:p w:rsidR="00C14900" w:rsidRDefault="00C14900" w:rsidP="00C14900">
      <w:pPr>
        <w:jc w:val="center"/>
      </w:pPr>
      <w:r>
        <w:t xml:space="preserve">Name </w:t>
      </w:r>
      <w:proofErr w:type="gramStart"/>
      <w:r>
        <w:t>Of</w:t>
      </w:r>
      <w:proofErr w:type="gramEnd"/>
      <w:r>
        <w:t xml:space="preserve"> Faculty:-____________________________ Session:-____________________</w:t>
      </w:r>
    </w:p>
    <w:tbl>
      <w:tblPr>
        <w:tblStyle w:val="TableGrid"/>
        <w:tblW w:w="10207" w:type="dxa"/>
        <w:tblInd w:w="-431" w:type="dxa"/>
        <w:tblLayout w:type="fixed"/>
        <w:tblLook w:val="04A0"/>
      </w:tblPr>
      <w:tblGrid>
        <w:gridCol w:w="1883"/>
        <w:gridCol w:w="8324"/>
      </w:tblGrid>
      <w:tr w:rsidR="000A795A" w:rsidTr="000A795A">
        <w:tc>
          <w:tcPr>
            <w:tcW w:w="1883" w:type="dxa"/>
          </w:tcPr>
          <w:p w:rsidR="000A795A" w:rsidRDefault="000A795A" w:rsidP="00C14900">
            <w:pPr>
              <w:jc w:val="center"/>
            </w:pPr>
            <w:r>
              <w:t>MONTH</w:t>
            </w:r>
          </w:p>
        </w:tc>
        <w:tc>
          <w:tcPr>
            <w:tcW w:w="8324" w:type="dxa"/>
          </w:tcPr>
          <w:p w:rsidR="000A795A" w:rsidRDefault="000A795A" w:rsidP="00C14900">
            <w:pPr>
              <w:jc w:val="center"/>
            </w:pPr>
          </w:p>
        </w:tc>
      </w:tr>
      <w:tr w:rsidR="000A795A" w:rsidTr="000A795A">
        <w:trPr>
          <w:trHeight w:val="1686"/>
        </w:trPr>
        <w:tc>
          <w:tcPr>
            <w:tcW w:w="1883" w:type="dxa"/>
          </w:tcPr>
          <w:p w:rsidR="000A795A" w:rsidRDefault="000A795A" w:rsidP="00C149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A795A" w:rsidRDefault="000A795A" w:rsidP="00C149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A795A" w:rsidRDefault="000A795A" w:rsidP="00C149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8324" w:type="dxa"/>
          </w:tcPr>
          <w:p w:rsidR="005137AD" w:rsidRDefault="005137AD" w:rsidP="005137AD">
            <w:r w:rsidRPr="005137AD">
              <w:rPr>
                <w:b/>
                <w:bCs/>
              </w:rPr>
              <w:t>Structure and Bonding</w:t>
            </w:r>
          </w:p>
          <w:p w:rsidR="000A795A" w:rsidRDefault="005137AD" w:rsidP="005137AD">
            <w:r>
              <w:t xml:space="preserve">Localized and delocalized chemical bond, van </w:t>
            </w:r>
            <w:proofErr w:type="spellStart"/>
            <w:r>
              <w:t>der</w:t>
            </w:r>
            <w:proofErr w:type="spellEnd"/>
            <w:r>
              <w:t xml:space="preserve"> Waals in </w:t>
            </w:r>
            <w:proofErr w:type="spellStart"/>
            <w:r>
              <w:t>teractions</w:t>
            </w:r>
            <w:proofErr w:type="spellEnd"/>
            <w:r>
              <w:t>, resonance: conditions</w:t>
            </w:r>
          </w:p>
        </w:tc>
      </w:tr>
      <w:tr w:rsidR="000A795A" w:rsidTr="000A795A">
        <w:trPr>
          <w:trHeight w:val="1686"/>
        </w:trPr>
        <w:tc>
          <w:tcPr>
            <w:tcW w:w="1883" w:type="dxa"/>
          </w:tcPr>
          <w:p w:rsidR="000A795A" w:rsidRDefault="000A795A" w:rsidP="00C149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A795A" w:rsidRPr="00C14900" w:rsidRDefault="000A795A" w:rsidP="00C149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AUGUST</w:t>
            </w:r>
          </w:p>
        </w:tc>
        <w:tc>
          <w:tcPr>
            <w:tcW w:w="8324" w:type="dxa"/>
          </w:tcPr>
          <w:p w:rsidR="005137AD" w:rsidRDefault="005137AD" w:rsidP="00844805">
            <w:r>
              <w:t xml:space="preserve">resonance effect and its applications, </w:t>
            </w:r>
            <w:proofErr w:type="spellStart"/>
            <w:r>
              <w:t>hyperconjugation</w:t>
            </w:r>
            <w:proofErr w:type="spellEnd"/>
            <w:r>
              <w:t xml:space="preserve">, inductive effect, </w:t>
            </w:r>
            <w:proofErr w:type="spellStart"/>
            <w:r>
              <w:t>Electromeric</w:t>
            </w:r>
            <w:proofErr w:type="spellEnd"/>
            <w:r>
              <w:t xml:space="preserve"> effect &amp; their comparison. </w:t>
            </w:r>
          </w:p>
          <w:p w:rsidR="000A795A" w:rsidRDefault="005137AD" w:rsidP="00844805">
            <w:r>
              <w:t xml:space="preserve">2. </w:t>
            </w:r>
            <w:r w:rsidRPr="005137AD">
              <w:rPr>
                <w:b/>
                <w:bCs/>
              </w:rPr>
              <w:t>Stereochemistry of Organic Compounds-I</w:t>
            </w:r>
            <w:r>
              <w:t xml:space="preserve"> Concept of isomerism. Types of isomerism. Optical isomerism, elements of symmetry, molecular </w:t>
            </w:r>
            <w:proofErr w:type="spellStart"/>
            <w:r>
              <w:t>chirality</w:t>
            </w:r>
            <w:proofErr w:type="spellEnd"/>
            <w:r>
              <w:t xml:space="preserve">, </w:t>
            </w:r>
            <w:proofErr w:type="spellStart"/>
            <w:r>
              <w:t>enantiomers</w:t>
            </w:r>
            <w:proofErr w:type="spellEnd"/>
            <w:r>
              <w:t xml:space="preserve">, </w:t>
            </w:r>
            <w:proofErr w:type="spellStart"/>
            <w:r>
              <w:t>stereogenic</w:t>
            </w:r>
            <w:proofErr w:type="spellEnd"/>
            <w:r>
              <w:t xml:space="preserve"> centre, optical activity, properties of enantiomers, chiral and achiral molecules with two </w:t>
            </w:r>
            <w:proofErr w:type="spellStart"/>
            <w:r>
              <w:t>stereogenic</w:t>
            </w:r>
            <w:proofErr w:type="spellEnd"/>
            <w:r>
              <w:t xml:space="preserve"> centres, </w:t>
            </w:r>
            <w:proofErr w:type="spellStart"/>
            <w:r>
              <w:t>diastereomers</w:t>
            </w:r>
            <w:proofErr w:type="spellEnd"/>
            <w:r>
              <w:t xml:space="preserve">, </w:t>
            </w:r>
            <w:proofErr w:type="spellStart"/>
            <w:r>
              <w:t>threo</w:t>
            </w:r>
            <w:proofErr w:type="spellEnd"/>
            <w:r>
              <w:t xml:space="preserve"> and </w:t>
            </w:r>
            <w:proofErr w:type="spellStart"/>
            <w:r>
              <w:t>erythro</w:t>
            </w:r>
            <w:proofErr w:type="spellEnd"/>
            <w:r>
              <w:t xml:space="preserve"> </w:t>
            </w:r>
            <w:proofErr w:type="spellStart"/>
            <w:r>
              <w:t>diastereomers</w:t>
            </w:r>
            <w:proofErr w:type="spellEnd"/>
            <w:r>
              <w:t xml:space="preserve">, </w:t>
            </w:r>
            <w:proofErr w:type="spellStart"/>
            <w:r>
              <w:t>meso</w:t>
            </w:r>
            <w:proofErr w:type="spellEnd"/>
            <w:r>
              <w:t xml:space="preserve"> compounds, resolution of enantiomers, inversion, retention and racemization.</w:t>
            </w:r>
          </w:p>
          <w:p w:rsidR="005137AD" w:rsidRDefault="005137AD" w:rsidP="00844805">
            <w:r>
              <w:t>TEST-1</w:t>
            </w:r>
          </w:p>
        </w:tc>
      </w:tr>
      <w:tr w:rsidR="000A795A" w:rsidTr="000A795A">
        <w:trPr>
          <w:trHeight w:val="2122"/>
        </w:trPr>
        <w:tc>
          <w:tcPr>
            <w:tcW w:w="1883" w:type="dxa"/>
          </w:tcPr>
          <w:p w:rsidR="000A795A" w:rsidRDefault="000A795A" w:rsidP="00400580">
            <w:pPr>
              <w:jc w:val="center"/>
              <w:rPr>
                <w:sz w:val="28"/>
                <w:szCs w:val="28"/>
              </w:rPr>
            </w:pPr>
          </w:p>
          <w:p w:rsidR="000A795A" w:rsidRDefault="000A795A" w:rsidP="00400580">
            <w:pPr>
              <w:jc w:val="center"/>
              <w:rPr>
                <w:sz w:val="28"/>
                <w:szCs w:val="28"/>
              </w:rPr>
            </w:pPr>
          </w:p>
          <w:p w:rsidR="000A795A" w:rsidRPr="00400580" w:rsidRDefault="000A795A" w:rsidP="00400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8324" w:type="dxa"/>
          </w:tcPr>
          <w:p w:rsidR="000A795A" w:rsidRDefault="005137AD" w:rsidP="00844805">
            <w:r w:rsidRPr="005137AD">
              <w:rPr>
                <w:b/>
                <w:bCs/>
              </w:rPr>
              <w:t>Stereochemistry of Organic Compounds-II</w:t>
            </w:r>
            <w:r>
              <w:t xml:space="preserve"> Relative and absolute configuration, sequence rules, R &amp; S systems of nomenclature. Geometric isomerism determination of configuration of geometric isomers. E &amp; Z system of nomenclature, Conformational isomerism conformational analysis of ethane and n-butane, conformations of cyclohexane, axial and equatorial bonds</w:t>
            </w:r>
            <w:proofErr w:type="gramStart"/>
            <w:r>
              <w:t>,.</w:t>
            </w:r>
            <w:proofErr w:type="gramEnd"/>
            <w:r>
              <w:t xml:space="preserve"> Newman projection and Sawhorse formulae, Difference between configuration and conformation.</w:t>
            </w:r>
          </w:p>
          <w:p w:rsidR="005137AD" w:rsidRDefault="005137AD" w:rsidP="005137AD">
            <w:r w:rsidRPr="005137AD">
              <w:rPr>
                <w:b/>
                <w:bCs/>
              </w:rPr>
              <w:t>Mechanism of Organic Reactions</w:t>
            </w:r>
          </w:p>
          <w:p w:rsidR="005137AD" w:rsidRDefault="005137AD" w:rsidP="005137AD">
            <w:r>
              <w:t>Curved arrow notation, drawing electron movements with arrows, half-headed and double-headed arrows, homolytic and heterolytic bond breaking. Types of reagents – electrophiles and nucleophiles.</w:t>
            </w:r>
          </w:p>
          <w:p w:rsidR="005137AD" w:rsidRPr="00844805" w:rsidRDefault="005137AD" w:rsidP="005137AD">
            <w:pPr>
              <w:rPr>
                <w:b/>
                <w:bCs/>
              </w:rPr>
            </w:pPr>
            <w:r>
              <w:t>TEST-2</w:t>
            </w:r>
          </w:p>
        </w:tc>
      </w:tr>
      <w:tr w:rsidR="000A795A" w:rsidTr="000A795A">
        <w:trPr>
          <w:trHeight w:val="2771"/>
        </w:trPr>
        <w:tc>
          <w:tcPr>
            <w:tcW w:w="1883" w:type="dxa"/>
          </w:tcPr>
          <w:p w:rsidR="000A795A" w:rsidRDefault="000A795A" w:rsidP="00C14900"/>
          <w:p w:rsidR="000A795A" w:rsidRDefault="000A795A" w:rsidP="00C14900"/>
          <w:p w:rsidR="000A795A" w:rsidRDefault="000A795A" w:rsidP="00C14900"/>
          <w:p w:rsidR="000A795A" w:rsidRPr="00400580" w:rsidRDefault="000A795A" w:rsidP="000A795A">
            <w:pPr>
              <w:ind w:left="-10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8324" w:type="dxa"/>
          </w:tcPr>
          <w:p w:rsidR="000A795A" w:rsidRDefault="005137AD" w:rsidP="006B2C89">
            <w:r>
              <w:t xml:space="preserve">Types of organic reactions. Energy considerations. Reactive intermediates carbocations, carbanions, free radicals, </w:t>
            </w:r>
            <w:proofErr w:type="gramStart"/>
            <w:r>
              <w:t>carbenes ,</w:t>
            </w:r>
            <w:proofErr w:type="gramEnd"/>
            <w:r>
              <w:t xml:space="preserve"> arynes and nitrenes (formation, structure &amp; stability). Assigning formal charges on intermediates and other ionic species.</w:t>
            </w:r>
          </w:p>
          <w:p w:rsidR="005137AD" w:rsidRDefault="005137AD" w:rsidP="006B2C89">
            <w:r w:rsidRPr="005137AD">
              <w:rPr>
                <w:b/>
                <w:bCs/>
              </w:rPr>
              <w:t>Alkanes and Cycloalkanes</w:t>
            </w:r>
            <w:r>
              <w:t xml:space="preserve"> IUPAC nomenclature of branched and unbranched </w:t>
            </w:r>
            <w:proofErr w:type="gramStart"/>
            <w:r>
              <w:t>alkanes ,</w:t>
            </w:r>
            <w:proofErr w:type="gramEnd"/>
            <w:r>
              <w:t xml:space="preserve"> the alkyl group, classification of carbon atoms in alkanes. Isomerism in alkanes, sources, methods of formation (with special reference to Wurtz reaction, Kolbe reaction, Corey-House reaction and decarboxylation of carboxylic acids), physical properties. Cycloalkanes nomenclature, synthesis of cycloalkanes and their derivatives – photochemical (2+2) cycloaddition reactions, dehalogenation of -dihalides, pyrolysis of calcium or barium salts of dicarboxylic acids</w:t>
            </w:r>
          </w:p>
          <w:p w:rsidR="005137AD" w:rsidRDefault="005137AD" w:rsidP="006B2C89">
            <w:r>
              <w:t>TEST-3</w:t>
            </w:r>
          </w:p>
        </w:tc>
      </w:tr>
      <w:tr w:rsidR="000A795A" w:rsidRPr="000A795A" w:rsidTr="000A795A">
        <w:trPr>
          <w:trHeight w:val="2771"/>
        </w:trPr>
        <w:tc>
          <w:tcPr>
            <w:tcW w:w="1883" w:type="dxa"/>
          </w:tcPr>
          <w:p w:rsidR="000A795A" w:rsidRDefault="000A795A" w:rsidP="00C14900">
            <w:pPr>
              <w:rPr>
                <w:b/>
                <w:bCs/>
                <w:sz w:val="28"/>
                <w:szCs w:val="28"/>
              </w:rPr>
            </w:pPr>
          </w:p>
          <w:p w:rsidR="000A795A" w:rsidRDefault="000A795A" w:rsidP="00C14900">
            <w:pPr>
              <w:rPr>
                <w:b/>
                <w:bCs/>
                <w:sz w:val="28"/>
                <w:szCs w:val="28"/>
              </w:rPr>
            </w:pPr>
          </w:p>
          <w:p w:rsidR="000A795A" w:rsidRDefault="000A795A" w:rsidP="00C14900">
            <w:pPr>
              <w:rPr>
                <w:b/>
                <w:bCs/>
                <w:sz w:val="28"/>
                <w:szCs w:val="28"/>
              </w:rPr>
            </w:pPr>
          </w:p>
          <w:p w:rsidR="000A795A" w:rsidRPr="000A795A" w:rsidRDefault="000A795A" w:rsidP="000A79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8324" w:type="dxa"/>
          </w:tcPr>
          <w:p w:rsidR="000A795A" w:rsidRDefault="005137AD" w:rsidP="006B2C89">
            <w:r>
              <w:t xml:space="preserve">Baeyer's strain theory and its limitations., theory of </w:t>
            </w:r>
            <w:proofErr w:type="spellStart"/>
            <w:r>
              <w:t>strainless</w:t>
            </w:r>
            <w:proofErr w:type="spellEnd"/>
            <w:r>
              <w:t xml:space="preserve"> rings</w:t>
            </w:r>
          </w:p>
          <w:p w:rsidR="005137AD" w:rsidRDefault="005137AD" w:rsidP="006B2C89">
            <w:r>
              <w:t xml:space="preserve">TEST-4 </w:t>
            </w:r>
          </w:p>
          <w:p w:rsidR="005137AD" w:rsidRPr="000A795A" w:rsidRDefault="005137AD" w:rsidP="006B2C89">
            <w:pPr>
              <w:rPr>
                <w:sz w:val="28"/>
                <w:szCs w:val="28"/>
              </w:rPr>
            </w:pPr>
            <w:r>
              <w:t>REVISION</w:t>
            </w:r>
          </w:p>
        </w:tc>
      </w:tr>
    </w:tbl>
    <w:p w:rsidR="00C14900" w:rsidRDefault="00C14900" w:rsidP="00C14900"/>
    <w:p w:rsidR="009649A4" w:rsidRDefault="009649A4" w:rsidP="009649A4">
      <w:r>
        <w:t>Submitted to                                                                                                                                 Principal</w:t>
      </w:r>
    </w:p>
    <w:p w:rsidR="009649A4" w:rsidRDefault="009649A4" w:rsidP="009649A4">
      <w:r>
        <w:t>Submitted by</w:t>
      </w:r>
    </w:p>
    <w:p w:rsidR="00C14900" w:rsidRDefault="009649A4" w:rsidP="00C14900">
      <w:r>
        <w:t>Date</w:t>
      </w:r>
    </w:p>
    <w:p w:rsidR="001B4982" w:rsidRDefault="001B4982" w:rsidP="001B4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TEACHING LESSON PLAN</w:t>
      </w:r>
    </w:p>
    <w:p w:rsidR="001B4982" w:rsidRDefault="001B4982" w:rsidP="001B4982">
      <w:pPr>
        <w:jc w:val="center"/>
      </w:pPr>
      <w:r>
        <w:t>Class-_____________ Subject-__________________ Semester:-_________3</w:t>
      </w:r>
      <w:r w:rsidRPr="001B4982">
        <w:rPr>
          <w:vertAlign w:val="superscript"/>
        </w:rPr>
        <w:t>rd</w:t>
      </w:r>
      <w:r>
        <w:t xml:space="preserve"> sem._________</w:t>
      </w:r>
    </w:p>
    <w:p w:rsidR="001B4982" w:rsidRDefault="001B4982" w:rsidP="001B4982">
      <w:pPr>
        <w:jc w:val="center"/>
      </w:pPr>
      <w:r>
        <w:t xml:space="preserve">Name </w:t>
      </w:r>
      <w:proofErr w:type="gramStart"/>
      <w:r>
        <w:t>Of</w:t>
      </w:r>
      <w:proofErr w:type="gramEnd"/>
      <w:r>
        <w:t xml:space="preserve"> Faculty:-____________________________ Session:-____________________</w:t>
      </w:r>
    </w:p>
    <w:tbl>
      <w:tblPr>
        <w:tblStyle w:val="TableGrid"/>
        <w:tblW w:w="10207" w:type="dxa"/>
        <w:tblInd w:w="-431" w:type="dxa"/>
        <w:tblLayout w:type="fixed"/>
        <w:tblLook w:val="04A0"/>
      </w:tblPr>
      <w:tblGrid>
        <w:gridCol w:w="1883"/>
        <w:gridCol w:w="8324"/>
      </w:tblGrid>
      <w:tr w:rsidR="001B4982" w:rsidTr="00282763">
        <w:tc>
          <w:tcPr>
            <w:tcW w:w="1883" w:type="dxa"/>
          </w:tcPr>
          <w:p w:rsidR="001B4982" w:rsidRDefault="001B4982" w:rsidP="00282763">
            <w:pPr>
              <w:jc w:val="center"/>
            </w:pPr>
            <w:r>
              <w:t>MONTH</w:t>
            </w:r>
          </w:p>
        </w:tc>
        <w:tc>
          <w:tcPr>
            <w:tcW w:w="8324" w:type="dxa"/>
          </w:tcPr>
          <w:p w:rsidR="001B4982" w:rsidRDefault="001B4982" w:rsidP="00282763">
            <w:pPr>
              <w:jc w:val="center"/>
            </w:pPr>
          </w:p>
        </w:tc>
      </w:tr>
      <w:tr w:rsidR="001B4982" w:rsidTr="00282763">
        <w:trPr>
          <w:trHeight w:val="1686"/>
        </w:trPr>
        <w:tc>
          <w:tcPr>
            <w:tcW w:w="1883" w:type="dxa"/>
          </w:tcPr>
          <w:p w:rsidR="001B4982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4982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4982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8324" w:type="dxa"/>
          </w:tcPr>
          <w:p w:rsidR="001B4982" w:rsidRDefault="001B4982" w:rsidP="00282763">
            <w:proofErr w:type="gramStart"/>
            <w:r w:rsidRPr="00053BCA">
              <w:rPr>
                <w:b/>
                <w:bCs/>
              </w:rPr>
              <w:t>1.Alcohols</w:t>
            </w:r>
            <w:proofErr w:type="gramEnd"/>
            <w:r>
              <w:t xml:space="preserve"> Monohydric alcohols nomenclature, methods of formation by reduction of </w:t>
            </w:r>
            <w:proofErr w:type="spellStart"/>
            <w:r>
              <w:t>aldehydes</w:t>
            </w:r>
            <w:proofErr w:type="spellEnd"/>
            <w:r>
              <w:t xml:space="preserve">, </w:t>
            </w:r>
            <w:proofErr w:type="spellStart"/>
            <w:r>
              <w:t>ketones</w:t>
            </w:r>
            <w:proofErr w:type="spellEnd"/>
            <w:r>
              <w:t>, carboxylic acids and esters.</w:t>
            </w:r>
          </w:p>
          <w:p w:rsidR="001B4982" w:rsidRDefault="001B4982" w:rsidP="00282763"/>
        </w:tc>
      </w:tr>
      <w:tr w:rsidR="001B4982" w:rsidTr="00282763">
        <w:trPr>
          <w:trHeight w:val="1686"/>
        </w:trPr>
        <w:tc>
          <w:tcPr>
            <w:tcW w:w="1883" w:type="dxa"/>
          </w:tcPr>
          <w:p w:rsidR="001B4982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4982" w:rsidRPr="00C14900" w:rsidRDefault="001B4982" w:rsidP="002827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AUGUST</w:t>
            </w:r>
          </w:p>
        </w:tc>
        <w:tc>
          <w:tcPr>
            <w:tcW w:w="8324" w:type="dxa"/>
          </w:tcPr>
          <w:p w:rsidR="001B4982" w:rsidRDefault="001B4982" w:rsidP="00282763">
            <w:r>
              <w:t xml:space="preserve">Hydrogen bonding. Acidic nature. Reactions of alcohols. </w:t>
            </w:r>
            <w:proofErr w:type="spellStart"/>
            <w:r>
              <w:t>Dihydric</w:t>
            </w:r>
            <w:proofErr w:type="spellEnd"/>
            <w:r>
              <w:t xml:space="preserve"> alcohols — nomenclature, methods of formation, chemical reactions of vicinal glycols, oxidative cleavage [</w:t>
            </w:r>
            <w:proofErr w:type="spellStart"/>
            <w:r>
              <w:t>Pb</w:t>
            </w:r>
            <w:proofErr w:type="spellEnd"/>
            <w:r>
              <w:t>(</w:t>
            </w:r>
            <w:proofErr w:type="spellStart"/>
            <w:r>
              <w:t>OAc</w:t>
            </w:r>
            <w:proofErr w:type="spellEnd"/>
            <w:r>
              <w:t xml:space="preserve">)4 and HIO4 ] and </w:t>
            </w:r>
            <w:proofErr w:type="spellStart"/>
            <w:r>
              <w:t>pinacol-pinacolone</w:t>
            </w:r>
            <w:proofErr w:type="spellEnd"/>
            <w:r>
              <w:t xml:space="preserve"> rearrangement</w:t>
            </w:r>
          </w:p>
          <w:p w:rsidR="001B4982" w:rsidRDefault="001B4982" w:rsidP="00282763">
            <w:r w:rsidRPr="00053BCA">
              <w:rPr>
                <w:b/>
                <w:bCs/>
              </w:rPr>
              <w:t xml:space="preserve">2. </w:t>
            </w:r>
            <w:proofErr w:type="spellStart"/>
            <w:r w:rsidRPr="00053BCA">
              <w:rPr>
                <w:b/>
                <w:bCs/>
              </w:rPr>
              <w:t>Epoxides</w:t>
            </w:r>
            <w:proofErr w:type="spellEnd"/>
            <w:r>
              <w:t xml:space="preserve"> Synthesis of </w:t>
            </w:r>
            <w:proofErr w:type="spellStart"/>
            <w:r>
              <w:t>epoxides</w:t>
            </w:r>
            <w:proofErr w:type="spellEnd"/>
            <w:r>
              <w:t xml:space="preserve">. Acid and base-catalyzed ring opening of </w:t>
            </w:r>
            <w:proofErr w:type="spellStart"/>
            <w:r>
              <w:t>epoxides</w:t>
            </w:r>
            <w:proofErr w:type="spellEnd"/>
            <w:r>
              <w:t xml:space="preserve">, orientation of </w:t>
            </w:r>
            <w:proofErr w:type="spellStart"/>
            <w:r>
              <w:t>epoxide</w:t>
            </w:r>
            <w:proofErr w:type="spellEnd"/>
            <w:r>
              <w:t xml:space="preserve"> ring opening, reactions of Grignard and </w:t>
            </w:r>
            <w:proofErr w:type="spellStart"/>
            <w:r>
              <w:t>organolithium</w:t>
            </w:r>
            <w:proofErr w:type="spellEnd"/>
            <w:r>
              <w:t xml:space="preserve"> reagents with </w:t>
            </w:r>
            <w:proofErr w:type="spellStart"/>
            <w:r>
              <w:t>epoxides</w:t>
            </w:r>
            <w:proofErr w:type="spellEnd"/>
          </w:p>
          <w:p w:rsidR="001B4982" w:rsidRDefault="001B4982" w:rsidP="00282763">
            <w:r>
              <w:t>TEST-1</w:t>
            </w:r>
          </w:p>
        </w:tc>
      </w:tr>
      <w:tr w:rsidR="001B4982" w:rsidTr="00282763">
        <w:trPr>
          <w:trHeight w:val="2122"/>
        </w:trPr>
        <w:tc>
          <w:tcPr>
            <w:tcW w:w="1883" w:type="dxa"/>
          </w:tcPr>
          <w:p w:rsidR="001B4982" w:rsidRDefault="001B4982" w:rsidP="00282763">
            <w:pPr>
              <w:jc w:val="center"/>
              <w:rPr>
                <w:sz w:val="28"/>
                <w:szCs w:val="28"/>
              </w:rPr>
            </w:pPr>
          </w:p>
          <w:p w:rsidR="001B4982" w:rsidRDefault="001B4982" w:rsidP="00282763">
            <w:pPr>
              <w:jc w:val="center"/>
              <w:rPr>
                <w:sz w:val="28"/>
                <w:szCs w:val="28"/>
              </w:rPr>
            </w:pPr>
          </w:p>
          <w:p w:rsidR="001B4982" w:rsidRPr="00400580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8324" w:type="dxa"/>
          </w:tcPr>
          <w:p w:rsidR="001B4982" w:rsidRDefault="001B4982" w:rsidP="00282763">
            <w:r w:rsidRPr="00053BCA">
              <w:rPr>
                <w:b/>
                <w:bCs/>
              </w:rPr>
              <w:t>Phenols</w:t>
            </w:r>
          </w:p>
          <w:p w:rsidR="001B4982" w:rsidRDefault="001B4982" w:rsidP="00282763">
            <w:r>
              <w:t xml:space="preserve"> Nomenclature, structure and bonding. Preparation of phenols, physical properties and acidic character. Comparative acidic strengths of alcohols and phenols, resonance stabilization of </w:t>
            </w:r>
            <w:proofErr w:type="spellStart"/>
            <w:r>
              <w:t>phenoxide</w:t>
            </w:r>
            <w:proofErr w:type="spellEnd"/>
            <w:r>
              <w:t xml:space="preserve"> ion. Reactions of phenols — </w:t>
            </w:r>
            <w:proofErr w:type="spellStart"/>
            <w:r>
              <w:t>electrophilic</w:t>
            </w:r>
            <w:proofErr w:type="spellEnd"/>
            <w:r>
              <w:t xml:space="preserve"> aromatic substitution, Mechanisms of Fries rearrangement, </w:t>
            </w:r>
            <w:proofErr w:type="spellStart"/>
            <w:r>
              <w:t>Claisen</w:t>
            </w:r>
            <w:proofErr w:type="spellEnd"/>
            <w:r>
              <w:t xml:space="preserve"> rearrangement, Reimer-</w:t>
            </w:r>
            <w:proofErr w:type="spellStart"/>
            <w:r>
              <w:t>Tiemann</w:t>
            </w:r>
            <w:proofErr w:type="spellEnd"/>
            <w:r>
              <w:t xml:space="preserve"> reaction, Kolbe’s reaction and </w:t>
            </w:r>
            <w:proofErr w:type="spellStart"/>
            <w:r>
              <w:t>Schotten</w:t>
            </w:r>
            <w:proofErr w:type="spellEnd"/>
            <w:r>
              <w:t xml:space="preserve"> and Baumann reactions.</w:t>
            </w:r>
          </w:p>
          <w:p w:rsidR="001B4982" w:rsidRDefault="001B4982" w:rsidP="00282763">
            <w:r w:rsidRPr="00053BCA">
              <w:rPr>
                <w:b/>
                <w:bCs/>
              </w:rPr>
              <w:t xml:space="preserve">Ultraviolet (UV) </w:t>
            </w:r>
            <w:r w:rsidRPr="00053BCA">
              <w:t xml:space="preserve">absorption </w:t>
            </w:r>
            <w:r>
              <w:t xml:space="preserve">spectroscopy Absorption laws (Beer-Lambert law), molar </w:t>
            </w:r>
            <w:proofErr w:type="spellStart"/>
            <w:r>
              <w:t>absorptivity</w:t>
            </w:r>
            <w:proofErr w:type="spellEnd"/>
            <w:r>
              <w:t xml:space="preserve">, presentation and analysis of UV spectra, types of electronic transitions, effect of conjugation. Concept of </w:t>
            </w:r>
            <w:proofErr w:type="spellStart"/>
            <w:r>
              <w:t>chromophore</w:t>
            </w:r>
            <w:proofErr w:type="spellEnd"/>
            <w:r>
              <w:t xml:space="preserve"> and </w:t>
            </w:r>
            <w:proofErr w:type="spellStart"/>
            <w:r>
              <w:t>auxochrome</w:t>
            </w:r>
            <w:proofErr w:type="spellEnd"/>
          </w:p>
          <w:p w:rsidR="001B4982" w:rsidRPr="00844805" w:rsidRDefault="001B4982" w:rsidP="00282763">
            <w:pPr>
              <w:rPr>
                <w:b/>
                <w:bCs/>
              </w:rPr>
            </w:pPr>
            <w:r>
              <w:t>TEST-2</w:t>
            </w:r>
          </w:p>
        </w:tc>
      </w:tr>
      <w:tr w:rsidR="001B4982" w:rsidTr="00282763">
        <w:trPr>
          <w:trHeight w:val="2771"/>
        </w:trPr>
        <w:tc>
          <w:tcPr>
            <w:tcW w:w="1883" w:type="dxa"/>
          </w:tcPr>
          <w:p w:rsidR="001B4982" w:rsidRDefault="001B4982" w:rsidP="00282763"/>
          <w:p w:rsidR="001B4982" w:rsidRDefault="001B4982" w:rsidP="00282763"/>
          <w:p w:rsidR="001B4982" w:rsidRDefault="001B4982" w:rsidP="00282763"/>
          <w:p w:rsidR="001B4982" w:rsidRPr="00400580" w:rsidRDefault="001B4982" w:rsidP="00282763">
            <w:pPr>
              <w:ind w:left="-10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8324" w:type="dxa"/>
          </w:tcPr>
          <w:p w:rsidR="001B4982" w:rsidRDefault="001B4982" w:rsidP="00282763">
            <w:proofErr w:type="spellStart"/>
            <w:r>
              <w:t>Bathochromic</w:t>
            </w:r>
            <w:proofErr w:type="spellEnd"/>
            <w:r>
              <w:t xml:space="preserve">, </w:t>
            </w:r>
            <w:proofErr w:type="spellStart"/>
            <w:r>
              <w:t>hypsochromic</w:t>
            </w:r>
            <w:proofErr w:type="spellEnd"/>
            <w:r>
              <w:t xml:space="preserve">, </w:t>
            </w:r>
            <w:proofErr w:type="spellStart"/>
            <w:r>
              <w:t>hyperchromic</w:t>
            </w:r>
            <w:proofErr w:type="spellEnd"/>
            <w:r>
              <w:t xml:space="preserve"> and </w:t>
            </w:r>
            <w:proofErr w:type="spellStart"/>
            <w:r>
              <w:t>hypochromic</w:t>
            </w:r>
            <w:proofErr w:type="spellEnd"/>
            <w:r>
              <w:t xml:space="preserve"> shifts. UV spectra of conjugated </w:t>
            </w:r>
            <w:proofErr w:type="spellStart"/>
            <w:r>
              <w:t>enes</w:t>
            </w:r>
            <w:proofErr w:type="spellEnd"/>
            <w:r>
              <w:t xml:space="preserve"> and </w:t>
            </w:r>
            <w:proofErr w:type="spellStart"/>
            <w:r>
              <w:t>enones</w:t>
            </w:r>
            <w:proofErr w:type="gramStart"/>
            <w:r>
              <w:t>,Woodward</w:t>
            </w:r>
            <w:proofErr w:type="spellEnd"/>
            <w:proofErr w:type="gramEnd"/>
            <w:r>
              <w:t xml:space="preserve">- </w:t>
            </w:r>
            <w:proofErr w:type="spellStart"/>
            <w:r>
              <w:t>Fieser</w:t>
            </w:r>
            <w:proofErr w:type="spellEnd"/>
            <w:r>
              <w:t xml:space="preserve"> rules, calculation of max of simple conjugated </w:t>
            </w:r>
            <w:proofErr w:type="spellStart"/>
            <w:r>
              <w:t>dienes</w:t>
            </w:r>
            <w:proofErr w:type="spellEnd"/>
            <w:r>
              <w:t xml:space="preserve"> and , -unsaturated </w:t>
            </w:r>
            <w:proofErr w:type="spellStart"/>
            <w:r>
              <w:t>ketones</w:t>
            </w:r>
            <w:proofErr w:type="spellEnd"/>
            <w:r>
              <w:t>. Applications o f UV Spectroscopy in structure elucidation of simple organic compounds.</w:t>
            </w:r>
          </w:p>
          <w:p w:rsidR="001B4982" w:rsidRDefault="001B4982" w:rsidP="00282763">
            <w:r w:rsidRPr="00053BCA">
              <w:rPr>
                <w:b/>
                <w:bCs/>
              </w:rPr>
              <w:t>Carboxylic Acids &amp; Acid Derivatives</w:t>
            </w:r>
            <w:r>
              <w:t xml:space="preserve"> Nomenclature of Carboxylic acids, structure and bonding, physical properties, acidity of carboxylic acids, effects of </w:t>
            </w:r>
            <w:proofErr w:type="spellStart"/>
            <w:r>
              <w:t>substituents</w:t>
            </w:r>
            <w:proofErr w:type="spellEnd"/>
            <w:r>
              <w:t xml:space="preserve"> on acid strength. Preparation of carboxylic acids. Reactions of carboxylic acids. Hell-</w:t>
            </w:r>
            <w:proofErr w:type="spellStart"/>
            <w:r>
              <w:t>Volhard</w:t>
            </w:r>
            <w:proofErr w:type="spellEnd"/>
            <w:r>
              <w:t>-</w:t>
            </w:r>
            <w:proofErr w:type="spellStart"/>
            <w:r>
              <w:t>Zelinsky</w:t>
            </w:r>
            <w:proofErr w:type="spellEnd"/>
            <w:r>
              <w:t xml:space="preserve"> reaction. Reduction of carboxylic acids. Mechanism of </w:t>
            </w:r>
            <w:proofErr w:type="spellStart"/>
            <w:r>
              <w:t>decarboxylation</w:t>
            </w:r>
            <w:proofErr w:type="spellEnd"/>
            <w:r>
              <w:t>. Structure  nomenclature and preparation of acid chlorides, esters, amides and acid anhydrides</w:t>
            </w:r>
          </w:p>
          <w:p w:rsidR="001B4982" w:rsidRDefault="001B4982" w:rsidP="00282763">
            <w:r>
              <w:t>TEST-3</w:t>
            </w:r>
          </w:p>
        </w:tc>
      </w:tr>
      <w:tr w:rsidR="001B4982" w:rsidRPr="000A795A" w:rsidTr="00282763">
        <w:trPr>
          <w:trHeight w:val="2771"/>
        </w:trPr>
        <w:tc>
          <w:tcPr>
            <w:tcW w:w="1883" w:type="dxa"/>
          </w:tcPr>
          <w:p w:rsidR="001B4982" w:rsidRDefault="001B4982" w:rsidP="00282763">
            <w:pPr>
              <w:rPr>
                <w:b/>
                <w:bCs/>
                <w:sz w:val="28"/>
                <w:szCs w:val="28"/>
              </w:rPr>
            </w:pPr>
          </w:p>
          <w:p w:rsidR="001B4982" w:rsidRDefault="001B4982" w:rsidP="00282763">
            <w:pPr>
              <w:rPr>
                <w:b/>
                <w:bCs/>
                <w:sz w:val="28"/>
                <w:szCs w:val="28"/>
              </w:rPr>
            </w:pPr>
          </w:p>
          <w:p w:rsidR="001B4982" w:rsidRDefault="001B4982" w:rsidP="00282763">
            <w:pPr>
              <w:rPr>
                <w:b/>
                <w:bCs/>
                <w:sz w:val="28"/>
                <w:szCs w:val="28"/>
              </w:rPr>
            </w:pPr>
          </w:p>
          <w:p w:rsidR="001B4982" w:rsidRPr="000A795A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8324" w:type="dxa"/>
          </w:tcPr>
          <w:p w:rsidR="001B4982" w:rsidRDefault="001B4982" w:rsidP="00282763">
            <w:r>
              <w:t xml:space="preserve">Relative stability of </w:t>
            </w:r>
            <w:proofErr w:type="spellStart"/>
            <w:r>
              <w:t>acyl</w:t>
            </w:r>
            <w:proofErr w:type="spellEnd"/>
            <w:r>
              <w:t xml:space="preserve"> derivatives. Physical properties, </w:t>
            </w:r>
            <w:proofErr w:type="spellStart"/>
            <w:r>
              <w:t>interconversion</w:t>
            </w:r>
            <w:proofErr w:type="spellEnd"/>
            <w:r>
              <w:t xml:space="preserve"> of acid derivatives by </w:t>
            </w:r>
            <w:proofErr w:type="spellStart"/>
            <w:r>
              <w:t>nucleophilic</w:t>
            </w:r>
            <w:proofErr w:type="spellEnd"/>
            <w:r>
              <w:t xml:space="preserve"> </w:t>
            </w:r>
            <w:proofErr w:type="spellStart"/>
            <w:r>
              <w:t>acyl</w:t>
            </w:r>
            <w:proofErr w:type="spellEnd"/>
            <w:r>
              <w:t xml:space="preserve"> substitution. Mechanisms of </w:t>
            </w:r>
            <w:proofErr w:type="spellStart"/>
            <w:r>
              <w:t>esterification</w:t>
            </w:r>
            <w:proofErr w:type="spellEnd"/>
            <w:r>
              <w:t xml:space="preserve"> and hydrolysis (acidic and basic)</w:t>
            </w:r>
          </w:p>
          <w:p w:rsidR="001B4982" w:rsidRDefault="001B4982" w:rsidP="00282763">
            <w:r>
              <w:t>TEST4</w:t>
            </w:r>
          </w:p>
          <w:p w:rsidR="001B4982" w:rsidRPr="000A795A" w:rsidRDefault="001B4982" w:rsidP="00282763">
            <w:pPr>
              <w:rPr>
                <w:sz w:val="28"/>
                <w:szCs w:val="28"/>
              </w:rPr>
            </w:pPr>
            <w:r>
              <w:t>REVISION</w:t>
            </w:r>
          </w:p>
        </w:tc>
      </w:tr>
    </w:tbl>
    <w:p w:rsidR="001B4982" w:rsidRDefault="001B4982" w:rsidP="001B4982"/>
    <w:p w:rsidR="001B4982" w:rsidRDefault="001B4982" w:rsidP="001B4982">
      <w:r>
        <w:t>Submitted to                                                                                                                                 Principal</w:t>
      </w:r>
    </w:p>
    <w:p w:rsidR="001B4982" w:rsidRDefault="001B4982" w:rsidP="001B4982">
      <w:r>
        <w:t>Submitted by</w:t>
      </w:r>
    </w:p>
    <w:p w:rsidR="001B4982" w:rsidRDefault="001B4982" w:rsidP="001B4982">
      <w:r>
        <w:t>Date</w:t>
      </w:r>
    </w:p>
    <w:p w:rsidR="001B4982" w:rsidRPr="00C14900" w:rsidRDefault="001B4982" w:rsidP="001B4982"/>
    <w:p w:rsidR="001B4982" w:rsidRDefault="001B4982" w:rsidP="00C14900"/>
    <w:p w:rsidR="001B4982" w:rsidRDefault="001B4982" w:rsidP="001B4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TEACHING LESSON PLAN</w:t>
      </w:r>
    </w:p>
    <w:p w:rsidR="001B4982" w:rsidRDefault="001B4982" w:rsidP="001B4982">
      <w:pPr>
        <w:jc w:val="center"/>
      </w:pPr>
      <w:r>
        <w:t>Class-_____________ Subject-__________________ Semester:-___________5</w:t>
      </w:r>
      <w:r w:rsidRPr="001B4982">
        <w:rPr>
          <w:vertAlign w:val="superscript"/>
        </w:rPr>
        <w:t>th</w:t>
      </w:r>
      <w:r>
        <w:t xml:space="preserve"> sem._______</w:t>
      </w:r>
    </w:p>
    <w:p w:rsidR="001B4982" w:rsidRDefault="001B4982" w:rsidP="001B4982">
      <w:pPr>
        <w:jc w:val="center"/>
      </w:pPr>
      <w:r>
        <w:t xml:space="preserve">Name </w:t>
      </w:r>
      <w:proofErr w:type="gramStart"/>
      <w:r>
        <w:t>Of</w:t>
      </w:r>
      <w:proofErr w:type="gramEnd"/>
      <w:r>
        <w:t xml:space="preserve"> Faculty:-____________________________ Session:-____________________</w:t>
      </w:r>
    </w:p>
    <w:tbl>
      <w:tblPr>
        <w:tblStyle w:val="TableGrid"/>
        <w:tblW w:w="10207" w:type="dxa"/>
        <w:tblInd w:w="-431" w:type="dxa"/>
        <w:tblLayout w:type="fixed"/>
        <w:tblLook w:val="04A0"/>
      </w:tblPr>
      <w:tblGrid>
        <w:gridCol w:w="1883"/>
        <w:gridCol w:w="8324"/>
      </w:tblGrid>
      <w:tr w:rsidR="001B4982" w:rsidTr="00282763">
        <w:tc>
          <w:tcPr>
            <w:tcW w:w="1883" w:type="dxa"/>
          </w:tcPr>
          <w:p w:rsidR="001B4982" w:rsidRDefault="001B4982" w:rsidP="00282763">
            <w:pPr>
              <w:jc w:val="center"/>
            </w:pPr>
            <w:r>
              <w:t>MONTH</w:t>
            </w:r>
          </w:p>
        </w:tc>
        <w:tc>
          <w:tcPr>
            <w:tcW w:w="8324" w:type="dxa"/>
          </w:tcPr>
          <w:p w:rsidR="001B4982" w:rsidRDefault="001B4982" w:rsidP="00282763">
            <w:pPr>
              <w:jc w:val="center"/>
            </w:pPr>
          </w:p>
        </w:tc>
      </w:tr>
      <w:tr w:rsidR="001B4982" w:rsidTr="00282763">
        <w:trPr>
          <w:trHeight w:val="1686"/>
        </w:trPr>
        <w:tc>
          <w:tcPr>
            <w:tcW w:w="1883" w:type="dxa"/>
          </w:tcPr>
          <w:p w:rsidR="001B4982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4982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4982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8324" w:type="dxa"/>
          </w:tcPr>
          <w:p w:rsidR="001B4982" w:rsidRDefault="001B4982" w:rsidP="00282763">
            <w:pPr>
              <w:rPr>
                <w:b/>
                <w:bCs/>
              </w:rPr>
            </w:pPr>
            <w:r w:rsidRPr="008E0936">
              <w:rPr>
                <w:b/>
                <w:bCs/>
              </w:rPr>
              <w:t>NMR Spectroscopy-I</w:t>
            </w:r>
          </w:p>
          <w:p w:rsidR="001B4982" w:rsidRDefault="001B4982" w:rsidP="00282763">
            <w:r>
              <w:t xml:space="preserve"> Principle of nuclear magnetic resonance, the PMR </w:t>
            </w:r>
            <w:proofErr w:type="spellStart"/>
            <w:r>
              <w:t>spectrum,number</w:t>
            </w:r>
            <w:proofErr w:type="spellEnd"/>
            <w:r>
              <w:t xml:space="preserve"> of signals</w:t>
            </w:r>
          </w:p>
        </w:tc>
      </w:tr>
      <w:tr w:rsidR="001B4982" w:rsidTr="00282763">
        <w:trPr>
          <w:trHeight w:val="1686"/>
        </w:trPr>
        <w:tc>
          <w:tcPr>
            <w:tcW w:w="1883" w:type="dxa"/>
          </w:tcPr>
          <w:p w:rsidR="001B4982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4982" w:rsidRPr="00C14900" w:rsidRDefault="001B4982" w:rsidP="002827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AUGUST</w:t>
            </w:r>
          </w:p>
        </w:tc>
        <w:tc>
          <w:tcPr>
            <w:tcW w:w="8324" w:type="dxa"/>
          </w:tcPr>
          <w:p w:rsidR="001B4982" w:rsidRDefault="001B4982" w:rsidP="00282763">
            <w:proofErr w:type="gramStart"/>
            <w:r>
              <w:t>peak</w:t>
            </w:r>
            <w:proofErr w:type="gramEnd"/>
            <w:r>
              <w:t xml:space="preserve"> areas, equivalent and </w:t>
            </w:r>
            <w:proofErr w:type="spellStart"/>
            <w:r>
              <w:t>nonequivalent</w:t>
            </w:r>
            <w:proofErr w:type="spellEnd"/>
            <w:r>
              <w:t xml:space="preserve"> protons positions of signals and chemical </w:t>
            </w:r>
            <w:proofErr w:type="spellStart"/>
            <w:r>
              <w:t>shift,shielding</w:t>
            </w:r>
            <w:proofErr w:type="spellEnd"/>
            <w:r>
              <w:t xml:space="preserve"> and </w:t>
            </w:r>
            <w:proofErr w:type="spellStart"/>
            <w:r>
              <w:t>deshielding</w:t>
            </w:r>
            <w:proofErr w:type="spellEnd"/>
            <w:r>
              <w:t xml:space="preserve"> of protons, proton </w:t>
            </w:r>
            <w:proofErr w:type="spellStart"/>
            <w:r>
              <w:t>counting,splitting</w:t>
            </w:r>
            <w:proofErr w:type="spellEnd"/>
            <w:r>
              <w:t xml:space="preserve"> of signals and coupling constants, magnetic equivalence of protons.</w:t>
            </w:r>
          </w:p>
          <w:p w:rsidR="001B4982" w:rsidRDefault="001B4982" w:rsidP="00282763">
            <w:r w:rsidRPr="008E0936">
              <w:rPr>
                <w:b/>
                <w:bCs/>
              </w:rPr>
              <w:t xml:space="preserve">NMR Spectroscopy-II </w:t>
            </w:r>
          </w:p>
          <w:p w:rsidR="001B4982" w:rsidRDefault="001B4982" w:rsidP="00282763">
            <w:r>
              <w:t xml:space="preserve">Discuss ion of PMR spectra of the molecules: ethyl bromide, </w:t>
            </w:r>
            <w:proofErr w:type="spellStart"/>
            <w:r>
              <w:t>npropyl</w:t>
            </w:r>
            <w:proofErr w:type="spellEnd"/>
            <w:r>
              <w:t xml:space="preserve"> bromide, isopropyl bromide, 1,1-dibromoethane, 1,1,2-tribromoethane, ethanol, acetaldehyde, ethyl acetate, toluene, </w:t>
            </w:r>
            <w:proofErr w:type="spellStart"/>
            <w:r>
              <w:t>benzaldehyde</w:t>
            </w:r>
            <w:proofErr w:type="spellEnd"/>
            <w:r>
              <w:t xml:space="preserve"> and </w:t>
            </w:r>
            <w:proofErr w:type="spellStart"/>
            <w:r>
              <w:t>acetophenone</w:t>
            </w:r>
            <w:proofErr w:type="spellEnd"/>
          </w:p>
          <w:p w:rsidR="001B4982" w:rsidRDefault="001B4982" w:rsidP="00282763">
            <w:r>
              <w:t>+ TEST</w:t>
            </w:r>
          </w:p>
        </w:tc>
      </w:tr>
      <w:tr w:rsidR="001B4982" w:rsidTr="00282763">
        <w:trPr>
          <w:trHeight w:val="2122"/>
        </w:trPr>
        <w:tc>
          <w:tcPr>
            <w:tcW w:w="1883" w:type="dxa"/>
          </w:tcPr>
          <w:p w:rsidR="001B4982" w:rsidRDefault="001B4982" w:rsidP="00282763">
            <w:pPr>
              <w:jc w:val="center"/>
              <w:rPr>
                <w:sz w:val="28"/>
                <w:szCs w:val="28"/>
              </w:rPr>
            </w:pPr>
          </w:p>
          <w:p w:rsidR="001B4982" w:rsidRDefault="001B4982" w:rsidP="00282763">
            <w:pPr>
              <w:jc w:val="center"/>
              <w:rPr>
                <w:sz w:val="28"/>
                <w:szCs w:val="28"/>
              </w:rPr>
            </w:pPr>
          </w:p>
          <w:p w:rsidR="001B4982" w:rsidRPr="00400580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8324" w:type="dxa"/>
          </w:tcPr>
          <w:p w:rsidR="001B4982" w:rsidRDefault="001B4982" w:rsidP="00282763">
            <w:r>
              <w:t>Simple problems on PMR spectroscopy for structure determination of organic compounds</w:t>
            </w:r>
          </w:p>
          <w:p w:rsidR="001B4982" w:rsidRDefault="001B4982" w:rsidP="00282763">
            <w:r w:rsidRPr="008E0936">
              <w:rPr>
                <w:b/>
                <w:bCs/>
              </w:rPr>
              <w:t>Carbohydrates-I</w:t>
            </w:r>
          </w:p>
          <w:p w:rsidR="001B4982" w:rsidRDefault="001B4982" w:rsidP="00282763">
            <w:r>
              <w:t xml:space="preserve"> Classification and nomenclature. </w:t>
            </w:r>
            <w:proofErr w:type="spellStart"/>
            <w:r>
              <w:t>Monosaccharides</w:t>
            </w:r>
            <w:proofErr w:type="spellEnd"/>
            <w:r>
              <w:t xml:space="preserve">, mechanism of </w:t>
            </w:r>
            <w:proofErr w:type="spellStart"/>
            <w:r>
              <w:t>osazone</w:t>
            </w:r>
            <w:proofErr w:type="spellEnd"/>
            <w:r>
              <w:t xml:space="preserve"> formation, </w:t>
            </w:r>
            <w:proofErr w:type="spellStart"/>
            <w:r>
              <w:t>interconversion</w:t>
            </w:r>
            <w:proofErr w:type="spellEnd"/>
            <w:r>
              <w:t xml:space="preserve"> of glucose and fructose, chain lengthening and chain shortening of </w:t>
            </w:r>
            <w:proofErr w:type="spellStart"/>
            <w:r>
              <w:t>aldoses</w:t>
            </w:r>
            <w:proofErr w:type="spellEnd"/>
            <w:r>
              <w:t xml:space="preserve">. Configuration of </w:t>
            </w:r>
            <w:proofErr w:type="spellStart"/>
            <w:r>
              <w:t>monosaccharides</w:t>
            </w:r>
            <w:proofErr w:type="spellEnd"/>
            <w:r>
              <w:t xml:space="preserve">. </w:t>
            </w:r>
            <w:proofErr w:type="spellStart"/>
            <w:r>
              <w:t>Erythro</w:t>
            </w:r>
            <w:proofErr w:type="spellEnd"/>
            <w:r>
              <w:t xml:space="preserve"> and </w:t>
            </w:r>
            <w:proofErr w:type="spellStart"/>
            <w:r>
              <w:t>threo</w:t>
            </w:r>
            <w:proofErr w:type="spellEnd"/>
            <w:r>
              <w:t xml:space="preserve"> </w:t>
            </w:r>
            <w:proofErr w:type="spellStart"/>
            <w:r>
              <w:t>diastereomers</w:t>
            </w:r>
            <w:proofErr w:type="spellEnd"/>
            <w:r>
              <w:t xml:space="preserve">. Conversion of glucose in to mannose. Formation of glycosides, ethers and esters. </w:t>
            </w:r>
          </w:p>
          <w:p w:rsidR="001B4982" w:rsidRPr="00844805" w:rsidRDefault="001B4982" w:rsidP="00282763">
            <w:pPr>
              <w:rPr>
                <w:b/>
                <w:bCs/>
              </w:rPr>
            </w:pPr>
            <w:r>
              <w:t>+ TEST</w:t>
            </w:r>
          </w:p>
        </w:tc>
      </w:tr>
      <w:tr w:rsidR="001B4982" w:rsidTr="00282763">
        <w:trPr>
          <w:trHeight w:val="2771"/>
        </w:trPr>
        <w:tc>
          <w:tcPr>
            <w:tcW w:w="1883" w:type="dxa"/>
          </w:tcPr>
          <w:p w:rsidR="001B4982" w:rsidRDefault="001B4982" w:rsidP="00282763"/>
          <w:p w:rsidR="001B4982" w:rsidRDefault="001B4982" w:rsidP="00282763"/>
          <w:p w:rsidR="001B4982" w:rsidRDefault="001B4982" w:rsidP="00282763"/>
          <w:p w:rsidR="001B4982" w:rsidRPr="00400580" w:rsidRDefault="001B4982" w:rsidP="00282763">
            <w:pPr>
              <w:ind w:left="-10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8324" w:type="dxa"/>
          </w:tcPr>
          <w:p w:rsidR="001B4982" w:rsidRDefault="001B4982" w:rsidP="00282763">
            <w:r>
              <w:t xml:space="preserve">Determination of ring size of glucose and fructose. Open chain and cyclic structure of </w:t>
            </w:r>
            <w:proofErr w:type="gramStart"/>
            <w:r>
              <w:t>D(</w:t>
            </w:r>
            <w:proofErr w:type="gramEnd"/>
            <w:r>
              <w:t xml:space="preserve">+)-glucose &amp; D(-) fructose. Mechanism </w:t>
            </w:r>
            <w:proofErr w:type="spellStart"/>
            <w:r>
              <w:t>ofmutarotation</w:t>
            </w:r>
            <w:proofErr w:type="spellEnd"/>
            <w:r>
              <w:t xml:space="preserve">. Structures of ribose and </w:t>
            </w:r>
            <w:proofErr w:type="spellStart"/>
            <w:r>
              <w:t>deoxyribose</w:t>
            </w:r>
            <w:proofErr w:type="spellEnd"/>
            <w:r>
              <w:t>.</w:t>
            </w:r>
          </w:p>
          <w:p w:rsidR="001B4982" w:rsidRDefault="001B4982" w:rsidP="00282763">
            <w:r w:rsidRPr="008E0936">
              <w:rPr>
                <w:b/>
                <w:bCs/>
              </w:rPr>
              <w:t>Carbohydrates-II</w:t>
            </w:r>
            <w:r>
              <w:t xml:space="preserve"> An introduction to disaccharides (maltose, sucrose and lactose) and polysaccharides (starch and cellulose) without involving structure determination.</w:t>
            </w:r>
          </w:p>
          <w:p w:rsidR="001B4982" w:rsidRDefault="001B4982" w:rsidP="00282763">
            <w:proofErr w:type="spellStart"/>
            <w:r w:rsidRPr="008E0936">
              <w:rPr>
                <w:b/>
                <w:bCs/>
              </w:rPr>
              <w:t>Organometallic</w:t>
            </w:r>
            <w:proofErr w:type="spellEnd"/>
            <w:r w:rsidRPr="008E0936">
              <w:rPr>
                <w:b/>
                <w:bCs/>
              </w:rPr>
              <w:t xml:space="preserve"> Compounds</w:t>
            </w:r>
          </w:p>
          <w:p w:rsidR="001B4982" w:rsidRDefault="001B4982" w:rsidP="00282763">
            <w:proofErr w:type="spellStart"/>
            <w:r>
              <w:t>Organomagnesium</w:t>
            </w:r>
            <w:proofErr w:type="spellEnd"/>
            <w:r>
              <w:t xml:space="preserve"> compounds: the Grignard reagents-formation, structure and chemical reactions</w:t>
            </w:r>
          </w:p>
          <w:p w:rsidR="001B4982" w:rsidRDefault="001B4982" w:rsidP="00282763">
            <w:r>
              <w:t>+ TEST</w:t>
            </w:r>
          </w:p>
        </w:tc>
      </w:tr>
      <w:tr w:rsidR="001B4982" w:rsidRPr="000A795A" w:rsidTr="00282763">
        <w:trPr>
          <w:trHeight w:val="2771"/>
        </w:trPr>
        <w:tc>
          <w:tcPr>
            <w:tcW w:w="1883" w:type="dxa"/>
          </w:tcPr>
          <w:p w:rsidR="001B4982" w:rsidRDefault="001B4982" w:rsidP="00282763">
            <w:pPr>
              <w:rPr>
                <w:b/>
                <w:bCs/>
                <w:sz w:val="28"/>
                <w:szCs w:val="28"/>
              </w:rPr>
            </w:pPr>
          </w:p>
          <w:p w:rsidR="001B4982" w:rsidRDefault="001B4982" w:rsidP="00282763">
            <w:pPr>
              <w:rPr>
                <w:b/>
                <w:bCs/>
                <w:sz w:val="28"/>
                <w:szCs w:val="28"/>
              </w:rPr>
            </w:pPr>
          </w:p>
          <w:p w:rsidR="001B4982" w:rsidRDefault="001B4982" w:rsidP="00282763">
            <w:pPr>
              <w:rPr>
                <w:b/>
                <w:bCs/>
                <w:sz w:val="28"/>
                <w:szCs w:val="28"/>
              </w:rPr>
            </w:pPr>
          </w:p>
          <w:p w:rsidR="001B4982" w:rsidRPr="000A795A" w:rsidRDefault="001B4982" w:rsidP="002827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8324" w:type="dxa"/>
          </w:tcPr>
          <w:p w:rsidR="001B4982" w:rsidRDefault="001B4982" w:rsidP="00282763">
            <w:proofErr w:type="spellStart"/>
            <w:r>
              <w:t>Organozinc</w:t>
            </w:r>
            <w:proofErr w:type="spellEnd"/>
            <w:r>
              <w:t xml:space="preserve"> compounds: formation and chemical reactions. </w:t>
            </w:r>
            <w:proofErr w:type="spellStart"/>
            <w:r>
              <w:t>Organolithium</w:t>
            </w:r>
            <w:proofErr w:type="spellEnd"/>
            <w:r>
              <w:t xml:space="preserve"> compounds: formation and chemical reactions</w:t>
            </w:r>
          </w:p>
          <w:p w:rsidR="001B4982" w:rsidRDefault="001B4982" w:rsidP="00282763">
            <w:r>
              <w:t xml:space="preserve">+ TEST </w:t>
            </w:r>
          </w:p>
          <w:p w:rsidR="001B4982" w:rsidRPr="000A795A" w:rsidRDefault="001B4982" w:rsidP="00282763">
            <w:pPr>
              <w:rPr>
                <w:sz w:val="28"/>
                <w:szCs w:val="28"/>
              </w:rPr>
            </w:pPr>
            <w:r>
              <w:t>+REVISION</w:t>
            </w:r>
          </w:p>
        </w:tc>
      </w:tr>
    </w:tbl>
    <w:p w:rsidR="001B4982" w:rsidRDefault="001B4982" w:rsidP="001B4982"/>
    <w:p w:rsidR="001B4982" w:rsidRDefault="001B4982" w:rsidP="001B4982">
      <w:r>
        <w:t>Submitted to                                                                                                                                 Principal</w:t>
      </w:r>
    </w:p>
    <w:p w:rsidR="001B4982" w:rsidRDefault="001B4982" w:rsidP="001B4982">
      <w:r>
        <w:t>Submitted by</w:t>
      </w:r>
    </w:p>
    <w:p w:rsidR="001B4982" w:rsidRDefault="001B4982" w:rsidP="001B4982">
      <w:r>
        <w:t>Date</w:t>
      </w:r>
    </w:p>
    <w:p w:rsidR="001B4982" w:rsidRPr="00C14900" w:rsidRDefault="001B4982" w:rsidP="00C14900"/>
    <w:sectPr w:rsidR="001B4982" w:rsidRPr="00C14900" w:rsidSect="00844805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4900"/>
    <w:rsid w:val="000A795A"/>
    <w:rsid w:val="001374DF"/>
    <w:rsid w:val="001B4982"/>
    <w:rsid w:val="002265A3"/>
    <w:rsid w:val="00350F9A"/>
    <w:rsid w:val="00400580"/>
    <w:rsid w:val="00425E37"/>
    <w:rsid w:val="005137AD"/>
    <w:rsid w:val="005D7D19"/>
    <w:rsid w:val="006B2C89"/>
    <w:rsid w:val="007229F8"/>
    <w:rsid w:val="00844805"/>
    <w:rsid w:val="00926DEB"/>
    <w:rsid w:val="009649A4"/>
    <w:rsid w:val="00B15FD4"/>
    <w:rsid w:val="00C14900"/>
    <w:rsid w:val="00D70515"/>
    <w:rsid w:val="00E222ED"/>
    <w:rsid w:val="00E75490"/>
    <w:rsid w:val="00EA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325D-57F7-4AD1-8841-0F18FEAE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Divyansh Bansal</dc:creator>
  <cp:keywords/>
  <dc:description/>
  <cp:lastModifiedBy>Chander Rawat</cp:lastModifiedBy>
  <cp:revision>4</cp:revision>
  <dcterms:created xsi:type="dcterms:W3CDTF">2023-09-08T14:01:00Z</dcterms:created>
  <dcterms:modified xsi:type="dcterms:W3CDTF">2023-09-19T05:15:00Z</dcterms:modified>
</cp:coreProperties>
</file>